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8"/>
          <w:szCs w:val="36"/>
        </w:rPr>
      </w:pPr>
      <w:bookmarkStart w:id="0" w:name="_GoBack"/>
      <w:r>
        <w:rPr>
          <w:rFonts w:hint="eastAsia"/>
          <w:b/>
          <w:bCs/>
          <w:sz w:val="28"/>
          <w:szCs w:val="36"/>
        </w:rPr>
        <w:t>忻州市红十字会抗击疫情捐赠情况公示第（六）期</w:t>
      </w:r>
    </w:p>
    <w:bookmarkEnd w:id="0"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712710"/>
            <wp:effectExtent l="0" t="0" r="11430" b="2540"/>
            <wp:docPr id="1" name="图片 1" descr="592654a3f28adcb13a9aaebb8a50c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92654a3f28adcb13a9aaebb8a50c4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40345"/>
            <wp:effectExtent l="0" t="0" r="10160" b="8255"/>
            <wp:docPr id="2" name="图片 2" descr="6c050c035ee49e1469313f8fb5c7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c050c035ee49e1469313f8fb5c7ad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4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729855"/>
            <wp:effectExtent l="0" t="0" r="11430" b="4445"/>
            <wp:docPr id="3" name="图片 3" descr="c6f9c2dd03ac253f31caf4f8f53df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6f9c2dd03ac253f31caf4f8f53df4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820660"/>
            <wp:effectExtent l="0" t="0" r="5080" b="8890"/>
            <wp:docPr id="4" name="图片 4" descr="db38ef81024948b6c18f63eb5e731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b38ef81024948b6c18f63eb5e731b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82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665720"/>
            <wp:effectExtent l="0" t="0" r="13335" b="11430"/>
            <wp:docPr id="5" name="图片 5" descr="41adda99e9d3c85820e5ea8645d09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1adda99e9d3c85820e5ea8645d09b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180580"/>
            <wp:effectExtent l="0" t="0" r="5715" b="1270"/>
            <wp:docPr id="6" name="图片 6" descr="ae3759732d18cbe53eda44e74129d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e3759732d18cbe53eda44e74129dc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D72EB6"/>
    <w:rsid w:val="05D7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2020-03-13T09:25:00Z</dcterms:created>
  <dc:creator>Administrator</dc:creator>
  <cp:lastModifiedBy>Administrator</cp:lastModifiedBy>
  <dcterms:modified xsi:type="dcterms:W3CDTF">2020-03-13T09:26:50Z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